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D900" w14:textId="3449BBAA" w:rsidR="00E348AB" w:rsidRPr="00E348AB" w:rsidRDefault="00E348AB" w:rsidP="00E348AB">
      <w:pPr>
        <w:spacing w:after="0"/>
        <w:jc w:val="center"/>
        <w:rPr>
          <w:rFonts w:ascii="微軟正黑體" w:eastAsia="微軟正黑體" w:hAnsi="微軟正黑體"/>
          <w:b/>
          <w:bCs/>
          <w:color w:val="0000FF"/>
          <w:sz w:val="44"/>
          <w:szCs w:val="44"/>
        </w:rPr>
      </w:pPr>
      <w:r w:rsidRPr="00E348AB">
        <w:rPr>
          <w:rFonts w:ascii="微軟正黑體" w:eastAsia="微軟正黑體" w:hAnsi="微軟正黑體" w:hint="eastAsia"/>
          <w:b/>
          <w:bCs/>
          <w:color w:val="0000FF"/>
          <w:sz w:val="44"/>
          <w:szCs w:val="44"/>
        </w:rPr>
        <w:t>學校授權統計分析軟體 SAS</w:t>
      </w:r>
    </w:p>
    <w:p w14:paraId="174BDC1E" w14:textId="5904D012" w:rsidR="00E348AB" w:rsidRPr="00E348AB" w:rsidRDefault="00E348AB" w:rsidP="00E348AB">
      <w:pPr>
        <w:spacing w:after="0"/>
        <w:jc w:val="center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36"/>
          <w:szCs w:val="36"/>
        </w:rPr>
        <w:t>【</w:t>
      </w:r>
      <w:r w:rsidRPr="00E348AB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</w:rPr>
        <w:t>學習與教學資源整理</w:t>
      </w:r>
      <w:r>
        <w:rPr>
          <w:rFonts w:ascii="微軟正黑體" w:eastAsia="微軟正黑體" w:hAnsi="微軟正黑體" w:hint="eastAsia"/>
          <w:b/>
          <w:bCs/>
          <w:color w:val="FF0000"/>
          <w:sz w:val="36"/>
          <w:szCs w:val="36"/>
        </w:rPr>
        <w:t>】</w:t>
      </w:r>
    </w:p>
    <w:p w14:paraId="1600FDBA" w14:textId="77777777" w:rsidR="00E348AB" w:rsidRPr="00E348AB" w:rsidRDefault="00E348AB" w:rsidP="00E348AB">
      <w:pPr>
        <w:numPr>
          <w:ilvl w:val="0"/>
          <w:numId w:val="1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金融、保險、零售、 製造、醫療、生技、運輸、電信等各大產業都在用！</w:t>
      </w:r>
    </w:p>
    <w:p w14:paraId="3F128137" w14:textId="77777777" w:rsidR="00E348AB" w:rsidRPr="00E348AB" w:rsidRDefault="00E348AB" w:rsidP="00E348AB">
      <w:pPr>
        <w:numPr>
          <w:ilvl w:val="0"/>
          <w:numId w:val="1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SAS 軟體全校教職員生皆可使用，可不限套數安裝在個人電腦。</w:t>
      </w:r>
    </w:p>
    <w:p w14:paraId="43F4011C" w14:textId="35A524AB" w:rsidR="00E348AB" w:rsidRDefault="00E348AB" w:rsidP="00E348AB">
      <w:pPr>
        <w:numPr>
          <w:ilvl w:val="0"/>
          <w:numId w:val="1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不只有程式！SAS 9.4 中包含</w:t>
      </w:r>
      <w:r w:rsidRPr="00E348AB">
        <w:rPr>
          <w:rFonts w:ascii="微軟正黑體" w:eastAsia="微軟正黑體" w:hAnsi="微軟正黑體" w:hint="eastAsia"/>
          <w:b/>
          <w:bCs/>
          <w:u w:val="single"/>
        </w:rPr>
        <w:t>無須寫程式</w:t>
      </w:r>
      <w:r w:rsidRPr="00E348AB">
        <w:rPr>
          <w:rFonts w:ascii="微軟正黑體" w:eastAsia="微軟正黑體" w:hAnsi="微軟正黑體" w:hint="eastAsia"/>
        </w:rPr>
        <w:t>的 SAS EG 與 SAS EM，各科系師生都能輕鬆完成論文資料分析、問卷分析、資料探勘</w:t>
      </w:r>
    </w:p>
    <w:p w14:paraId="1B7C95D5" w14:textId="77777777" w:rsidR="00E348AB" w:rsidRPr="00E348AB" w:rsidRDefault="00E348AB" w:rsidP="00E348AB">
      <w:pPr>
        <w:spacing w:after="0"/>
        <w:ind w:left="720"/>
        <w:rPr>
          <w:rFonts w:ascii="微軟正黑體" w:eastAsia="微軟正黑體" w:hAnsi="微軟正黑體"/>
        </w:rPr>
      </w:pPr>
    </w:p>
    <w:p w14:paraId="28B66CDD" w14:textId="2B546943" w:rsidR="00E348AB" w:rsidRPr="00E348AB" w:rsidRDefault="00E348AB" w:rsidP="00E348AB">
      <w:pPr>
        <w:spacing w:after="0"/>
        <w:rPr>
          <w:rFonts w:ascii="微軟正黑體" w:eastAsia="微軟正黑體" w:hAnsi="微軟正黑體"/>
          <w:b/>
          <w:bCs/>
          <w:sz w:val="36"/>
          <w:szCs w:val="36"/>
        </w:rPr>
      </w:pPr>
      <w:r w:rsidRPr="00E348AB">
        <w:rPr>
          <w:rFonts w:ascii="微軟正黑體" w:eastAsia="微軟正黑體" w:hAnsi="微軟正黑體" w:hint="eastAsia"/>
          <w:b/>
          <w:bCs/>
          <w:sz w:val="36"/>
          <w:szCs w:val="36"/>
        </w:rPr>
        <w:t>免費資料分析</w:t>
      </w:r>
      <w:proofErr w:type="gramStart"/>
      <w:r w:rsidRPr="00E348AB">
        <w:rPr>
          <w:rFonts w:ascii="微軟正黑體" w:eastAsia="微軟正黑體" w:hAnsi="微軟正黑體" w:hint="eastAsia"/>
          <w:b/>
          <w:bCs/>
          <w:sz w:val="36"/>
          <w:szCs w:val="36"/>
        </w:rPr>
        <w:t>基礎線上課程</w:t>
      </w:r>
      <w:proofErr w:type="gramEnd"/>
    </w:p>
    <w:p w14:paraId="6057026F" w14:textId="3D3C056D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 xml:space="preserve">報名網址: </w:t>
      </w:r>
      <w:hyperlink r:id="rId5" w:history="1">
        <w:r w:rsidRPr="00E348AB">
          <w:rPr>
            <w:rStyle w:val="a4"/>
            <w:rFonts w:ascii="微軟正黑體" w:eastAsia="微軟正黑體" w:hAnsi="微軟正黑體"/>
          </w:rPr>
          <w:t>https://www.sas.com/zh_tw/events/21/academic/webinar.html</w:t>
        </w:r>
      </w:hyperlink>
      <w:r w:rsidRPr="00E348AB">
        <w:rPr>
          <w:rFonts w:ascii="微軟正黑體" w:eastAsia="微軟正黑體" w:hAnsi="微軟正黑體" w:hint="eastAsia"/>
        </w:rPr>
        <w:t xml:space="preserve"> </w:t>
      </w:r>
    </w:p>
    <w:p w14:paraId="544F07DA" w14:textId="076417EC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2</w:t>
      </w:r>
      <w:r w:rsidRPr="00E348AB">
        <w:rPr>
          <w:rFonts w:ascii="微軟正黑體" w:eastAsia="微軟正黑體" w:hAnsi="微軟正黑體"/>
        </w:rPr>
        <w:t>022</w:t>
      </w:r>
      <w:r w:rsidRPr="00E348AB">
        <w:rPr>
          <w:rFonts w:ascii="微軟正黑體" w:eastAsia="微軟正黑體" w:hAnsi="微軟正黑體" w:hint="eastAsia"/>
        </w:rPr>
        <w:t>上半年課程：</w:t>
      </w:r>
    </w:p>
    <w:p w14:paraId="1B0CC324" w14:textId="466EF1DD" w:rsidR="007D2BCF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/>
        </w:rPr>
        <w:drawing>
          <wp:inline distT="0" distB="0" distL="0" distR="0" wp14:anchorId="1B6301A8" wp14:editId="5AE8DD42">
            <wp:extent cx="5486400" cy="2786380"/>
            <wp:effectExtent l="0" t="0" r="0" b="0"/>
            <wp:docPr id="54" name="圖片 53">
              <a:extLst xmlns:a="http://schemas.openxmlformats.org/drawingml/2006/main">
                <a:ext uri="{FF2B5EF4-FFF2-40B4-BE49-F238E27FC236}">
                  <a16:creationId xmlns:a16="http://schemas.microsoft.com/office/drawing/2014/main" id="{D341D3BF-CD20-4655-8F4A-80875EBBB3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圖片 53">
                      <a:extLst>
                        <a:ext uri="{FF2B5EF4-FFF2-40B4-BE49-F238E27FC236}">
                          <a16:creationId xmlns:a16="http://schemas.microsoft.com/office/drawing/2014/main" id="{D341D3BF-CD20-4655-8F4A-80875EBBB3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C7DA4" w14:textId="560C36A8" w:rsidR="00772F60" w:rsidRDefault="00772F60" w:rsidP="00E348AB">
      <w:pPr>
        <w:spacing w:after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>
        <w:rPr>
          <w:rFonts w:ascii="微軟正黑體" w:eastAsia="微軟正黑體" w:hAnsi="微軟正黑體" w:hint="eastAsia"/>
        </w:rPr>
        <w:t>月課程時間表：(每月課程時間表將更新於</w:t>
      </w:r>
      <w:hyperlink r:id="rId7" w:history="1">
        <w:r w:rsidRPr="00772F60">
          <w:rPr>
            <w:rStyle w:val="a4"/>
            <w:rFonts w:ascii="微軟正黑體" w:eastAsia="微軟正黑體" w:hAnsi="微軟正黑體" w:hint="eastAsia"/>
          </w:rPr>
          <w:t>SAS學習網站</w:t>
        </w:r>
      </w:hyperlink>
      <w:r>
        <w:rPr>
          <w:rFonts w:ascii="微軟正黑體" w:eastAsia="微軟正黑體" w:hAnsi="微軟正黑體" w:hint="eastAsia"/>
        </w:rPr>
        <w:t>)</w:t>
      </w:r>
    </w:p>
    <w:tbl>
      <w:tblPr>
        <w:tblW w:w="8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2250"/>
        <w:gridCol w:w="2160"/>
        <w:gridCol w:w="2160"/>
        <w:gridCol w:w="810"/>
      </w:tblGrid>
      <w:tr w:rsidR="00772F60" w:rsidRPr="00772F60" w14:paraId="35CB1349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33A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10A94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proofErr w:type="gramStart"/>
            <w:r w:rsidRPr="00772F60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33A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FAF4D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33A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4E727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  <w:b/>
                <w:bCs/>
              </w:rPr>
              <w:t>三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33A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49643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  <w:b/>
                <w:bCs/>
              </w:rPr>
              <w:t>四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33A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57309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  <w:b/>
                <w:bCs/>
              </w:rPr>
              <w:t>五</w:t>
            </w:r>
          </w:p>
        </w:tc>
      </w:tr>
      <w:tr w:rsidR="00772F60" w:rsidRPr="00772F60" w14:paraId="22765CA0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FAA77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6ED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B73F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</w:t>
            </w:r>
          </w:p>
          <w:p w14:paraId="2E0DAC2B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5D92BFB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SAS 導覽入門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2B8DC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6ED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AABC8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3/3</w:t>
            </w:r>
          </w:p>
          <w:p w14:paraId="706D0C04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2272F91B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SAS EG 介紹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B39D5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3/4</w:t>
            </w:r>
          </w:p>
        </w:tc>
      </w:tr>
      <w:tr w:rsidR="00772F60" w:rsidRPr="00772F60" w14:paraId="69E5D250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C1B1A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3/7</w:t>
            </w:r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6ED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87807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3/8</w:t>
            </w:r>
          </w:p>
          <w:p w14:paraId="57619E9A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570E4FBD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lastRenderedPageBreak/>
              <w:t>SAS EM 介紹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5DEAC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lastRenderedPageBreak/>
              <w:t>3/9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FFF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C6497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3/10</w:t>
            </w:r>
          </w:p>
          <w:p w14:paraId="037BFB95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 xml:space="preserve">18:00 </w:t>
            </w:r>
          </w:p>
          <w:p w14:paraId="466F2705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lastRenderedPageBreak/>
              <w:t>EG 電商資料分析1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8C4E2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lastRenderedPageBreak/>
              <w:t>3/11</w:t>
            </w:r>
          </w:p>
        </w:tc>
      </w:tr>
      <w:tr w:rsidR="00772F60" w:rsidRPr="00772F60" w14:paraId="0A65EB96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23A74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3/14</w:t>
            </w:r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4F7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9437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3/15</w:t>
            </w:r>
          </w:p>
          <w:p w14:paraId="63AEF9F6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4AB82D41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健保資料分析1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CFD1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3/16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FFF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72DF6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3/17</w:t>
            </w:r>
          </w:p>
          <w:p w14:paraId="482AE379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 xml:space="preserve">18:00 </w:t>
            </w:r>
          </w:p>
          <w:p w14:paraId="30658022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電商資料分析2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176C3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3/18</w:t>
            </w:r>
          </w:p>
        </w:tc>
      </w:tr>
      <w:tr w:rsidR="00772F60" w:rsidRPr="00772F60" w14:paraId="588BB75C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B9DA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3/21</w:t>
            </w:r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4F7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CDAEC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3/22</w:t>
            </w:r>
          </w:p>
          <w:p w14:paraId="55579136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1B6AB0B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健保資料分析2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B209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3/23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FFF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F450F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3/24</w:t>
            </w:r>
          </w:p>
          <w:p w14:paraId="66392D5C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 xml:space="preserve">18:00 </w:t>
            </w:r>
          </w:p>
          <w:p w14:paraId="3A8E0541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電商資料分析3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C587D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3/25</w:t>
            </w:r>
          </w:p>
        </w:tc>
      </w:tr>
      <w:tr w:rsidR="00772F60" w:rsidRPr="00772F60" w14:paraId="04961908" w14:textId="77777777" w:rsidTr="00772F60">
        <w:trPr>
          <w:trHeight w:val="67"/>
        </w:trPr>
        <w:tc>
          <w:tcPr>
            <w:tcW w:w="80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61952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3/28</w:t>
            </w:r>
          </w:p>
        </w:tc>
        <w:tc>
          <w:tcPr>
            <w:tcW w:w="225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4F7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60A8D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3/29</w:t>
            </w:r>
          </w:p>
          <w:p w14:paraId="2ECF79B3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18:00</w:t>
            </w:r>
          </w:p>
          <w:p w14:paraId="687C9487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健保資料分析3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D4F7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AEA58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3/30</w:t>
            </w:r>
          </w:p>
          <w:p w14:paraId="50DCE9A4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19:30</w:t>
            </w:r>
          </w:p>
          <w:p w14:paraId="45FC10D8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生醫資料分析1</w:t>
            </w:r>
          </w:p>
        </w:tc>
        <w:tc>
          <w:tcPr>
            <w:tcW w:w="216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FFF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F0742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3/31</w:t>
            </w:r>
          </w:p>
          <w:p w14:paraId="2B66522F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 xml:space="preserve">18:00 </w:t>
            </w:r>
          </w:p>
          <w:p w14:paraId="0F6B9B6F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  <w:r w:rsidRPr="00772F60">
              <w:rPr>
                <w:rFonts w:ascii="微軟正黑體" w:eastAsia="微軟正黑體" w:hAnsi="微軟正黑體" w:hint="eastAsia"/>
              </w:rPr>
              <w:t>EG 財務資料分析</w:t>
            </w:r>
          </w:p>
        </w:tc>
        <w:tc>
          <w:tcPr>
            <w:tcW w:w="810" w:type="dxa"/>
            <w:tcBorders>
              <w:top w:val="single" w:sz="8" w:space="0" w:color="012036"/>
              <w:left w:val="single" w:sz="8" w:space="0" w:color="012036"/>
              <w:bottom w:val="single" w:sz="8" w:space="0" w:color="012036"/>
              <w:right w:val="single" w:sz="8" w:space="0" w:color="0120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6BA4E" w14:textId="77777777" w:rsidR="00772F60" w:rsidRPr="00772F60" w:rsidRDefault="00772F60" w:rsidP="00772F60">
            <w:pPr>
              <w:spacing w:after="0"/>
              <w:rPr>
                <w:rFonts w:ascii="微軟正黑體" w:eastAsia="微軟正黑體" w:hAnsi="微軟正黑體"/>
              </w:rPr>
            </w:pPr>
          </w:p>
        </w:tc>
      </w:tr>
    </w:tbl>
    <w:p w14:paraId="26C8130B" w14:textId="77777777" w:rsidR="00772F60" w:rsidRDefault="00772F60" w:rsidP="00E348AB">
      <w:pPr>
        <w:spacing w:after="0"/>
        <w:rPr>
          <w:rFonts w:ascii="微軟正黑體" w:eastAsia="微軟正黑體" w:hAnsi="微軟正黑體" w:hint="eastAsia"/>
        </w:rPr>
      </w:pPr>
    </w:p>
    <w:p w14:paraId="66EAC84D" w14:textId="77777777" w:rsidR="00772F60" w:rsidRDefault="00772F60" w:rsidP="00E348AB">
      <w:pPr>
        <w:spacing w:after="0"/>
        <w:rPr>
          <w:rFonts w:ascii="微軟正黑體" w:eastAsia="微軟正黑體" w:hAnsi="微軟正黑體"/>
        </w:rPr>
      </w:pPr>
    </w:p>
    <w:p w14:paraId="47AAAA53" w14:textId="34FCF25E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課程提供：</w:t>
      </w:r>
    </w:p>
    <w:p w14:paraId="33FF5AF0" w14:textId="029FCDE6" w:rsidR="00E348AB" w:rsidRPr="00E348AB" w:rsidRDefault="00E348AB" w:rsidP="00E348AB">
      <w:pPr>
        <w:numPr>
          <w:ilvl w:val="0"/>
          <w:numId w:val="2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凡報名課程即可於課後取得課程錄影</w:t>
      </w:r>
      <w:proofErr w:type="gramStart"/>
      <w:r w:rsidRPr="00E348AB">
        <w:rPr>
          <w:rFonts w:ascii="微軟正黑體" w:eastAsia="微軟正黑體" w:hAnsi="微軟正黑體" w:hint="eastAsia"/>
        </w:rPr>
        <w:t>檔</w:t>
      </w:r>
      <w:proofErr w:type="gramEnd"/>
    </w:p>
    <w:p w14:paraId="665068BA" w14:textId="79550DB7" w:rsidR="00E348AB" w:rsidRPr="00E348AB" w:rsidRDefault="00E348AB" w:rsidP="00E348AB">
      <w:pPr>
        <w:numPr>
          <w:ilvl w:val="0"/>
          <w:numId w:val="2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時間內參與課程可觀看課程講義</w:t>
      </w:r>
    </w:p>
    <w:p w14:paraId="002EEDC9" w14:textId="158CBA76" w:rsidR="00E348AB" w:rsidRDefault="00E348AB" w:rsidP="00E348AB">
      <w:pPr>
        <w:numPr>
          <w:ilvl w:val="0"/>
          <w:numId w:val="2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授權學校師生於規定時間內全程參與+繳交課程專案可申請課程參與證明</w:t>
      </w:r>
      <w:r w:rsidRPr="00E348AB">
        <w:rPr>
          <w:rFonts w:ascii="微軟正黑體" w:eastAsia="微軟正黑體" w:hAnsi="微軟正黑體" w:hint="eastAsia"/>
        </w:rPr>
        <w:t xml:space="preserve"> (細節參考</w:t>
      </w:r>
      <w:hyperlink r:id="rId8" w:history="1">
        <w:r w:rsidRPr="00E348AB">
          <w:rPr>
            <w:rStyle w:val="a4"/>
            <w:rFonts w:ascii="微軟正黑體" w:eastAsia="微軟正黑體" w:hAnsi="微軟正黑體" w:hint="eastAsia"/>
          </w:rPr>
          <w:t>說明</w:t>
        </w:r>
      </w:hyperlink>
      <w:r w:rsidRPr="00E348AB">
        <w:rPr>
          <w:rFonts w:ascii="微軟正黑體" w:eastAsia="微軟正黑體" w:hAnsi="微軟正黑體" w:hint="eastAsia"/>
        </w:rPr>
        <w:t>)</w:t>
      </w:r>
    </w:p>
    <w:p w14:paraId="52DA0F8B" w14:textId="77777777" w:rsidR="00E348AB" w:rsidRPr="00E348AB" w:rsidRDefault="00E348AB" w:rsidP="00E348AB">
      <w:pPr>
        <w:spacing w:after="0"/>
        <w:ind w:left="720"/>
        <w:rPr>
          <w:rFonts w:ascii="微軟正黑體" w:eastAsia="微軟正黑體" w:hAnsi="微軟正黑體"/>
        </w:rPr>
      </w:pPr>
    </w:p>
    <w:p w14:paraId="4EFC14F9" w14:textId="07AFBDCA" w:rsidR="00E348AB" w:rsidRPr="00E348AB" w:rsidRDefault="00E348AB" w:rsidP="00E348AB">
      <w:pPr>
        <w:spacing w:after="0"/>
        <w:rPr>
          <w:rFonts w:ascii="微軟正黑體" w:eastAsia="微軟正黑體" w:hAnsi="微軟正黑體"/>
          <w:b/>
          <w:bCs/>
          <w:sz w:val="36"/>
          <w:szCs w:val="36"/>
        </w:rPr>
      </w:pPr>
      <w:r w:rsidRPr="00E348AB">
        <w:rPr>
          <w:rFonts w:ascii="微軟正黑體" w:eastAsia="微軟正黑體" w:hAnsi="微軟正黑體" w:hint="eastAsia"/>
          <w:b/>
          <w:bCs/>
          <w:sz w:val="36"/>
          <w:szCs w:val="36"/>
        </w:rPr>
        <w:t>SAS 專業課程</w:t>
      </w:r>
    </w:p>
    <w:p w14:paraId="4E124490" w14:textId="77777777" w:rsidR="00E348AB" w:rsidRPr="00E348AB" w:rsidRDefault="00E348AB" w:rsidP="00E348AB">
      <w:pPr>
        <w:numPr>
          <w:ilvl w:val="0"/>
          <w:numId w:val="3"/>
        </w:numPr>
        <w:spacing w:after="0"/>
        <w:rPr>
          <w:rFonts w:ascii="微軟正黑體" w:eastAsia="微軟正黑體" w:hAnsi="微軟正黑體"/>
        </w:rPr>
      </w:pPr>
      <w:hyperlink r:id="rId9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SAS</w:t>
        </w:r>
      </w:hyperlink>
      <w:hyperlink r:id="rId10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 xml:space="preserve"> 主題式學習訂閱</w:t>
        </w:r>
      </w:hyperlink>
    </w:p>
    <w:p w14:paraId="2DDD2048" w14:textId="77777777" w:rsidR="00E348AB" w:rsidRPr="00E348AB" w:rsidRDefault="00E348AB" w:rsidP="00E348AB">
      <w:pPr>
        <w:numPr>
          <w:ilvl w:val="1"/>
          <w:numId w:val="3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  <w:b/>
          <w:bCs/>
        </w:rPr>
        <w:t>重點講解、精選範例</w:t>
      </w:r>
    </w:p>
    <w:p w14:paraId="172C2713" w14:textId="77777777" w:rsidR="00E348AB" w:rsidRPr="00E348AB" w:rsidRDefault="00E348AB" w:rsidP="00E348AB">
      <w:pPr>
        <w:numPr>
          <w:ilvl w:val="1"/>
          <w:numId w:val="3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  <w:b/>
          <w:bCs/>
        </w:rPr>
        <w:t>課表豐富、</w:t>
      </w:r>
      <w:proofErr w:type="gramStart"/>
      <w:r w:rsidRPr="00E348AB">
        <w:rPr>
          <w:rFonts w:ascii="微軟正黑體" w:eastAsia="微軟正黑體" w:hAnsi="微軟正黑體" w:hint="eastAsia"/>
          <w:b/>
          <w:bCs/>
        </w:rPr>
        <w:t>不限堂數</w:t>
      </w:r>
      <w:proofErr w:type="gramEnd"/>
      <w:r w:rsidRPr="00E348AB">
        <w:rPr>
          <w:rFonts w:ascii="微軟正黑體" w:eastAsia="微軟正黑體" w:hAnsi="微軟正黑體" w:hint="eastAsia"/>
          <w:b/>
          <w:bCs/>
        </w:rPr>
        <w:t>學習</w:t>
      </w:r>
    </w:p>
    <w:p w14:paraId="13E3D13B" w14:textId="77777777" w:rsidR="00E348AB" w:rsidRPr="00E348AB" w:rsidRDefault="00E348AB" w:rsidP="00E348AB">
      <w:pPr>
        <w:numPr>
          <w:ilvl w:val="0"/>
          <w:numId w:val="3"/>
        </w:numPr>
        <w:spacing w:after="0"/>
        <w:rPr>
          <w:rFonts w:ascii="微軟正黑體" w:eastAsia="微軟正黑體" w:hAnsi="微軟正黑體"/>
        </w:rPr>
      </w:pPr>
      <w:hyperlink r:id="rId11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SAS</w:t>
        </w:r>
      </w:hyperlink>
      <w:hyperlink r:id="rId12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 xml:space="preserve"> 國際認證考試校園方案</w:t>
        </w:r>
      </w:hyperlink>
    </w:p>
    <w:p w14:paraId="25DE894B" w14:textId="77777777" w:rsidR="00E348AB" w:rsidRPr="00E348AB" w:rsidRDefault="00E348AB" w:rsidP="00E348AB">
      <w:pPr>
        <w:numPr>
          <w:ilvl w:val="1"/>
          <w:numId w:val="3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  <w:b/>
          <w:bCs/>
        </w:rPr>
        <w:t>通行全球的專業證照</w:t>
      </w:r>
    </w:p>
    <w:p w14:paraId="6545D950" w14:textId="77777777" w:rsidR="00E348AB" w:rsidRPr="00E348AB" w:rsidRDefault="00E348AB" w:rsidP="00E348AB">
      <w:pPr>
        <w:numPr>
          <w:ilvl w:val="1"/>
          <w:numId w:val="3"/>
        </w:num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  <w:b/>
          <w:bCs/>
        </w:rPr>
        <w:t>資料科學領域的必備根基</w:t>
      </w:r>
    </w:p>
    <w:p w14:paraId="01A7F5B7" w14:textId="77777777" w:rsidR="00E348AB" w:rsidRDefault="00E348AB" w:rsidP="00E348AB">
      <w:pPr>
        <w:spacing w:after="0"/>
        <w:rPr>
          <w:rFonts w:ascii="微軟正黑體" w:eastAsia="微軟正黑體" w:hAnsi="微軟正黑體"/>
        </w:rPr>
      </w:pPr>
    </w:p>
    <w:p w14:paraId="7C10B2DD" w14:textId="238A1D10" w:rsidR="00E348AB" w:rsidRPr="00E348AB" w:rsidRDefault="00E348AB" w:rsidP="00E348AB">
      <w:pPr>
        <w:spacing w:after="0"/>
        <w:rPr>
          <w:rFonts w:ascii="微軟正黑體" w:eastAsia="微軟正黑體" w:hAnsi="微軟正黑體"/>
          <w:b/>
          <w:bCs/>
          <w:sz w:val="36"/>
          <w:szCs w:val="36"/>
        </w:rPr>
      </w:pPr>
      <w:r w:rsidRPr="00E348AB">
        <w:rPr>
          <w:rFonts w:ascii="微軟正黑體" w:eastAsia="微軟正黑體" w:hAnsi="微軟正黑體" w:hint="eastAsia"/>
          <w:b/>
          <w:bCs/>
          <w:sz w:val="36"/>
          <w:szCs w:val="36"/>
        </w:rPr>
        <w:t>安裝不求人</w:t>
      </w:r>
    </w:p>
    <w:p w14:paraId="3E3A3D73" w14:textId="77777777" w:rsidR="001052A4" w:rsidRPr="00E348AB" w:rsidRDefault="001052A4" w:rsidP="001052A4">
      <w:pPr>
        <w:spacing w:after="0" w:line="240" w:lineRule="auto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 xml:space="preserve">安裝支援網站: </w:t>
      </w:r>
      <w:hyperlink r:id="rId13" w:history="1">
        <w:r w:rsidRPr="001052A4">
          <w:rPr>
            <w:rStyle w:val="a4"/>
            <w:rFonts w:ascii="微軟正黑體" w:eastAsia="微軟正黑體" w:hAnsi="微軟正黑體" w:hint="eastAsia"/>
          </w:rPr>
          <w:t>https://blogs.sas.com/content/sastaiwan/安裝支援/</w:t>
        </w:r>
      </w:hyperlink>
    </w:p>
    <w:p w14:paraId="4DE0A582" w14:textId="77777777" w:rsidR="001052A4" w:rsidRDefault="001052A4" w:rsidP="00E348AB">
      <w:pPr>
        <w:spacing w:after="0" w:line="240" w:lineRule="auto"/>
        <w:rPr>
          <w:rFonts w:ascii="微軟正黑體" w:eastAsia="微軟正黑體" w:hAnsi="微軟正黑體"/>
        </w:rPr>
      </w:pPr>
    </w:p>
    <w:p w14:paraId="5F36C2E8" w14:textId="1AD3E40E" w:rsidR="00E348AB" w:rsidRPr="00E348AB" w:rsidRDefault="00E348AB" w:rsidP="00E348AB">
      <w:pPr>
        <w:spacing w:after="0" w:line="240" w:lineRule="auto"/>
        <w:rPr>
          <w:rFonts w:ascii="微軟正黑體" w:eastAsia="微軟正黑體" w:hAnsi="微軟正黑體" w:hint="eastAsia"/>
        </w:rPr>
      </w:pPr>
      <w:r w:rsidRPr="00E348AB">
        <w:rPr>
          <w:rFonts w:ascii="微軟正黑體" w:eastAsia="微軟正黑體" w:hAnsi="微軟正黑體" w:hint="eastAsia"/>
        </w:rPr>
        <w:t>1.與資訊處取得安裝光碟/檔案</w:t>
      </w:r>
    </w:p>
    <w:p w14:paraId="52E038DD" w14:textId="77777777" w:rsidR="00E348AB" w:rsidRPr="00E348AB" w:rsidRDefault="00E348AB" w:rsidP="00E348AB">
      <w:pPr>
        <w:spacing w:after="0" w:line="240" w:lineRule="auto"/>
        <w:rPr>
          <w:rFonts w:ascii="微軟正黑體" w:eastAsia="微軟正黑體" w:hAnsi="微軟正黑體" w:hint="eastAsia"/>
        </w:rPr>
      </w:pPr>
      <w:r w:rsidRPr="00E348AB">
        <w:rPr>
          <w:rFonts w:ascii="微軟正黑體" w:eastAsia="微軟正黑體" w:hAnsi="微軟正黑體" w:hint="eastAsia"/>
        </w:rPr>
        <w:t>2.務必確認安裝支援文件</w:t>
      </w:r>
    </w:p>
    <w:p w14:paraId="7EF2566A" w14:textId="6A84B32F" w:rsidR="00E348AB" w:rsidRDefault="00E348AB" w:rsidP="00E348AB">
      <w:pPr>
        <w:spacing w:after="0" w:line="240" w:lineRule="auto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3.確認電腦 Window 系統版本</w:t>
      </w:r>
    </w:p>
    <w:p w14:paraId="398D2A27" w14:textId="08C316AF" w:rsidR="00E348AB" w:rsidRPr="00E348AB" w:rsidRDefault="00E348AB" w:rsidP="00E348A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若電腦為</w:t>
      </w:r>
      <w:r w:rsidRPr="00E348AB">
        <w:rPr>
          <w:rFonts w:ascii="微軟正黑體" w:eastAsia="微軟正黑體" w:hAnsi="微軟正黑體"/>
        </w:rPr>
        <w:t>Windows 11</w:t>
      </w:r>
      <w:r w:rsidRPr="00E348AB">
        <w:rPr>
          <w:rFonts w:ascii="微軟正黑體" w:eastAsia="微軟正黑體" w:hAnsi="微軟正黑體" w:hint="eastAsia"/>
        </w:rPr>
        <w:t>，請務必安裝</w:t>
      </w:r>
      <w:r w:rsidRPr="00E348AB">
        <w:rPr>
          <w:rFonts w:ascii="微軟正黑體" w:eastAsia="微軟正黑體" w:hAnsi="微軟正黑體"/>
        </w:rPr>
        <w:t>SAS9.4 TS1M 7</w:t>
      </w:r>
      <w:r w:rsidRPr="00E348AB">
        <w:rPr>
          <w:rFonts w:ascii="微軟正黑體" w:eastAsia="微軟正黑體" w:hAnsi="微軟正黑體" w:hint="eastAsia"/>
        </w:rPr>
        <w:t>之後版本</w:t>
      </w:r>
    </w:p>
    <w:p w14:paraId="7796FE1F" w14:textId="12665C6A" w:rsidR="00E348AB" w:rsidRPr="00E348AB" w:rsidRDefault="00E348AB" w:rsidP="00E348A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若電腦為</w:t>
      </w:r>
      <w:r w:rsidRPr="00E348AB">
        <w:rPr>
          <w:rFonts w:ascii="微軟正黑體" w:eastAsia="微軟正黑體" w:hAnsi="微軟正黑體"/>
        </w:rPr>
        <w:t>Windows 10/ Windows 8.1</w:t>
      </w:r>
      <w:r w:rsidRPr="00E348AB">
        <w:rPr>
          <w:rFonts w:ascii="微軟正黑體" w:eastAsia="微軟正黑體" w:hAnsi="微軟正黑體" w:hint="eastAsia"/>
        </w:rPr>
        <w:t>，</w:t>
      </w:r>
      <w:r w:rsidRPr="00E348AB">
        <w:rPr>
          <w:rFonts w:ascii="微軟正黑體" w:eastAsia="微軟正黑體" w:hAnsi="微軟正黑體"/>
        </w:rPr>
        <w:t xml:space="preserve">SAS9.4 TS1M 3 </w:t>
      </w:r>
      <w:r w:rsidRPr="00E348AB">
        <w:rPr>
          <w:rFonts w:ascii="微軟正黑體" w:eastAsia="微軟正黑體" w:hAnsi="微軟正黑體" w:hint="eastAsia"/>
        </w:rPr>
        <w:t>之後版本皆可以安裝</w:t>
      </w:r>
    </w:p>
    <w:p w14:paraId="769FDC67" w14:textId="5C10E5CD" w:rsidR="00E348AB" w:rsidRPr="00E348AB" w:rsidRDefault="00E348AB" w:rsidP="00E348A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若電腦為</w:t>
      </w:r>
      <w:r w:rsidRPr="00E348AB">
        <w:rPr>
          <w:rFonts w:ascii="微軟正黑體" w:eastAsia="微軟正黑體" w:hAnsi="微軟正黑體"/>
        </w:rPr>
        <w:t>Windows 7</w:t>
      </w:r>
      <w:r w:rsidRPr="00E348AB">
        <w:rPr>
          <w:rFonts w:ascii="微軟正黑體" w:eastAsia="微軟正黑體" w:hAnsi="微軟正黑體" w:hint="eastAsia"/>
        </w:rPr>
        <w:t>，建議使用</w:t>
      </w:r>
      <w:r w:rsidRPr="00E348AB">
        <w:rPr>
          <w:rFonts w:ascii="微軟正黑體" w:eastAsia="微軟正黑體" w:hAnsi="微軟正黑體"/>
        </w:rPr>
        <w:t xml:space="preserve"> SAS 9.4TS1M6, 19w25 </w:t>
      </w:r>
      <w:r w:rsidRPr="00E348AB">
        <w:rPr>
          <w:rFonts w:ascii="微軟正黑體" w:eastAsia="微軟正黑體" w:hAnsi="微軟正黑體" w:hint="eastAsia"/>
        </w:rPr>
        <w:t>之前的版本</w:t>
      </w:r>
    </w:p>
    <w:p w14:paraId="6DD7400B" w14:textId="0E876813" w:rsidR="00E348AB" w:rsidRPr="00E348AB" w:rsidRDefault="00E348AB" w:rsidP="00E348A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微軟正黑體" w:eastAsia="微軟正黑體" w:hAnsi="微軟正黑體"/>
        </w:rPr>
      </w:pPr>
      <w:hyperlink r:id="rId14" w:history="1">
        <w:r w:rsidRPr="00E348AB">
          <w:rPr>
            <w:rStyle w:val="a4"/>
            <w:rFonts w:ascii="微軟正黑體" w:eastAsia="微軟正黑體" w:hAnsi="微軟正黑體" w:hint="eastAsia"/>
          </w:rPr>
          <w:t>如何確認學校的</w:t>
        </w:r>
        <w:r w:rsidRPr="00E348AB">
          <w:rPr>
            <w:rStyle w:val="a4"/>
            <w:rFonts w:ascii="微軟正黑體" w:eastAsia="微軟正黑體" w:hAnsi="微軟正黑體"/>
          </w:rPr>
          <w:t>SAS</w:t>
        </w:r>
        <w:r w:rsidRPr="00E348AB">
          <w:rPr>
            <w:rStyle w:val="a4"/>
            <w:rFonts w:ascii="微軟正黑體" w:eastAsia="微軟正黑體" w:hAnsi="微軟正黑體" w:hint="eastAsia"/>
          </w:rPr>
          <w:t>版</w:t>
        </w:r>
        <w:r w:rsidRPr="00E348AB">
          <w:rPr>
            <w:rStyle w:val="a4"/>
            <w:rFonts w:ascii="微軟正黑體" w:eastAsia="微軟正黑體" w:hAnsi="微軟正黑體" w:hint="eastAsia"/>
          </w:rPr>
          <w:t>本</w:t>
        </w:r>
      </w:hyperlink>
    </w:p>
    <w:p w14:paraId="227098BF" w14:textId="35016B69" w:rsidR="00E348AB" w:rsidRDefault="00E348AB" w:rsidP="00E348AB">
      <w:pPr>
        <w:spacing w:after="0" w:line="240" w:lineRule="auto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4.英文電腦名稱與使用者名稱</w:t>
      </w:r>
    </w:p>
    <w:p w14:paraId="12825A89" w14:textId="6665205F" w:rsidR="00E348AB" w:rsidRPr="00E348AB" w:rsidRDefault="00E348AB" w:rsidP="00E348AB">
      <w:pPr>
        <w:pStyle w:val="a3"/>
        <w:numPr>
          <w:ilvl w:val="0"/>
          <w:numId w:val="7"/>
        </w:numPr>
        <w:spacing w:after="0" w:line="240" w:lineRule="auto"/>
        <w:rPr>
          <w:rFonts w:ascii="微軟正黑體" w:eastAsia="微軟正黑體" w:hAnsi="微軟正黑體" w:hint="eastAsia"/>
        </w:rPr>
      </w:pPr>
      <w:hyperlink r:id="rId15" w:history="1">
        <w:r w:rsidRPr="00E348AB">
          <w:rPr>
            <w:rStyle w:val="a4"/>
            <w:rFonts w:ascii="微軟正黑體" w:eastAsia="微軟正黑體" w:hAnsi="微軟正黑體"/>
          </w:rPr>
          <w:t>如何確認電腦名稱與使用者名稱</w:t>
        </w:r>
      </w:hyperlink>
    </w:p>
    <w:p w14:paraId="7E37D4F6" w14:textId="77777777" w:rsidR="00E348AB" w:rsidRPr="00E348AB" w:rsidRDefault="00E348AB" w:rsidP="00E348AB">
      <w:pPr>
        <w:spacing w:after="0" w:line="240" w:lineRule="auto"/>
        <w:rPr>
          <w:rFonts w:ascii="微軟正黑體" w:eastAsia="微軟正黑體" w:hAnsi="微軟正黑體" w:hint="eastAsia"/>
        </w:rPr>
      </w:pPr>
      <w:r w:rsidRPr="00E348AB">
        <w:rPr>
          <w:rFonts w:ascii="微軟正黑體" w:eastAsia="微軟正黑體" w:hAnsi="微軟正黑體" w:hint="eastAsia"/>
        </w:rPr>
        <w:t>5.建立檢查 Depot 檔</w:t>
      </w:r>
    </w:p>
    <w:p w14:paraId="0489AF68" w14:textId="3564A9AA" w:rsidR="00E348AB" w:rsidRDefault="00E348AB" w:rsidP="00E348AB">
      <w:pPr>
        <w:spacing w:after="0" w:line="240" w:lineRule="auto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6.開始安裝!</w:t>
      </w:r>
    </w:p>
    <w:p w14:paraId="622A7F9E" w14:textId="693023E7" w:rsidR="00E348AB" w:rsidRDefault="00E348AB" w:rsidP="00E348AB">
      <w:pPr>
        <w:spacing w:after="0"/>
        <w:rPr>
          <w:rFonts w:ascii="微軟正黑體" w:eastAsia="微軟正黑體" w:hAnsi="微軟正黑體"/>
        </w:rPr>
      </w:pPr>
    </w:p>
    <w:p w14:paraId="76DE43F5" w14:textId="05B71DB2" w:rsidR="00E348AB" w:rsidRPr="00E348AB" w:rsidRDefault="00E348AB" w:rsidP="00E348AB">
      <w:pPr>
        <w:spacing w:after="0"/>
        <w:rPr>
          <w:rFonts w:ascii="微軟正黑體" w:eastAsia="微軟正黑體" w:hAnsi="微軟正黑體"/>
          <w:b/>
          <w:bCs/>
          <w:sz w:val="36"/>
          <w:szCs w:val="36"/>
        </w:rPr>
      </w:pPr>
      <w:r w:rsidRPr="00E348AB">
        <w:rPr>
          <w:rFonts w:ascii="微軟正黑體" w:eastAsia="微軟正黑體" w:hAnsi="微軟正黑體" w:hint="eastAsia"/>
          <w:b/>
          <w:bCs/>
          <w:sz w:val="36"/>
          <w:szCs w:val="36"/>
        </w:rPr>
        <w:t>校園專區</w:t>
      </w:r>
    </w:p>
    <w:p w14:paraId="0B897134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hyperlink r:id="rId16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統計</w:t>
        </w:r>
      </w:hyperlink>
      <w:hyperlink r:id="rId17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分析教學影片</w:t>
        </w:r>
      </w:hyperlink>
    </w:p>
    <w:p w14:paraId="32C88692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變異數分析、</w:t>
      </w:r>
      <w:proofErr w:type="gramStart"/>
      <w:r w:rsidRPr="00E348AB">
        <w:rPr>
          <w:rFonts w:ascii="微軟正黑體" w:eastAsia="微軟正黑體" w:hAnsi="微軟正黑體" w:hint="eastAsia"/>
        </w:rPr>
        <w:t>迴</w:t>
      </w:r>
      <w:proofErr w:type="gramEnd"/>
      <w:r w:rsidRPr="00E348AB">
        <w:rPr>
          <w:rFonts w:ascii="微軟正黑體" w:eastAsia="微軟正黑體" w:hAnsi="微軟正黑體" w:hint="eastAsia"/>
        </w:rPr>
        <w:t>歸分析、T檢定…等都難不倒你!</w:t>
      </w:r>
    </w:p>
    <w:p w14:paraId="51DF6F19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hyperlink r:id="rId18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教師寒暑假種子師資營</w:t>
        </w:r>
      </w:hyperlink>
    </w:p>
    <w:p w14:paraId="03B5E6AE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SAS 師資研習協助老師於課程中使用SAS教學</w:t>
      </w:r>
    </w:p>
    <w:p w14:paraId="745F5775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hyperlink r:id="rId19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教師</w:t>
        </w:r>
      </w:hyperlink>
      <w:hyperlink r:id="rId20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SAS</w:t>
        </w:r>
      </w:hyperlink>
      <w:hyperlink r:id="rId21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教材申請</w:t>
        </w:r>
      </w:hyperlink>
    </w:p>
    <w:p w14:paraId="08AB10D4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SAS 常見統計分析、時間序列、存活分析等，申請簡報應用於課程教學</w:t>
      </w:r>
    </w:p>
    <w:p w14:paraId="25B14918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hyperlink r:id="rId22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 xml:space="preserve">校園常見 </w:t>
        </w:r>
      </w:hyperlink>
      <w:hyperlink r:id="rId23" w:history="1">
        <w:r w:rsidRPr="00E348AB">
          <w:rPr>
            <w:rStyle w:val="a4"/>
            <w:rFonts w:ascii="微軟正黑體" w:eastAsia="微軟正黑體" w:hAnsi="微軟正黑體" w:hint="eastAsia"/>
            <w:b/>
            <w:bCs/>
          </w:rPr>
          <w:t>Q&amp;A</w:t>
        </w:r>
      </w:hyperlink>
    </w:p>
    <w:p w14:paraId="5CFAE22C" w14:textId="54CC9C30" w:rsidR="00E348AB" w:rsidRDefault="00E348AB" w:rsidP="00E348AB">
      <w:pPr>
        <w:spacing w:after="0"/>
        <w:rPr>
          <w:rFonts w:ascii="微軟正黑體" w:eastAsia="微軟正黑體" w:hAnsi="微軟正黑體"/>
        </w:rPr>
      </w:pPr>
    </w:p>
    <w:p w14:paraId="669FC2B2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校園課程資源聯絡人: i-jie.tsai@sas.com</w:t>
      </w:r>
    </w:p>
    <w:p w14:paraId="19FD1962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 xml:space="preserve">SAS 學習網站: </w:t>
      </w:r>
      <w:hyperlink r:id="rId24" w:history="1">
        <w:r w:rsidRPr="00E348AB">
          <w:rPr>
            <w:rStyle w:val="a4"/>
            <w:rFonts w:ascii="微軟正黑體" w:eastAsia="微軟正黑體" w:hAnsi="微軟正黑體" w:hint="eastAsia"/>
          </w:rPr>
          <w:t>https</w:t>
        </w:r>
      </w:hyperlink>
      <w:hyperlink r:id="rId25" w:history="1">
        <w:r w:rsidRPr="00E348AB">
          <w:rPr>
            <w:rStyle w:val="a4"/>
            <w:rFonts w:ascii="微軟正黑體" w:eastAsia="微軟正黑體" w:hAnsi="微軟正黑體" w:hint="eastAsia"/>
          </w:rPr>
          <w:t>://blogs.sas.com/content/sastaiwan</w:t>
        </w:r>
      </w:hyperlink>
      <w:hyperlink r:id="rId26" w:history="1">
        <w:r w:rsidRPr="00E348AB">
          <w:rPr>
            <w:rStyle w:val="a4"/>
            <w:rFonts w:ascii="微軟正黑體" w:eastAsia="微軟正黑體" w:hAnsi="微軟正黑體" w:hint="eastAsia"/>
          </w:rPr>
          <w:t>/</w:t>
        </w:r>
      </w:hyperlink>
      <w:r w:rsidRPr="00E348AB">
        <w:rPr>
          <w:rFonts w:ascii="微軟正黑體" w:eastAsia="微軟正黑體" w:hAnsi="微軟正黑體" w:hint="eastAsia"/>
        </w:rPr>
        <w:t xml:space="preserve"> </w:t>
      </w:r>
    </w:p>
    <w:p w14:paraId="4890C1FE" w14:textId="3DCE0970" w:rsidR="00E348AB" w:rsidRDefault="00E348AB" w:rsidP="00E348AB">
      <w:pPr>
        <w:spacing w:after="0"/>
        <w:rPr>
          <w:rFonts w:ascii="微軟正黑體" w:eastAsia="微軟正黑體" w:hAnsi="微軟正黑體"/>
        </w:rPr>
      </w:pPr>
    </w:p>
    <w:p w14:paraId="6717DE54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  <w:b/>
          <w:bCs/>
        </w:rPr>
        <w:t>關於 SAS</w:t>
      </w:r>
    </w:p>
    <w:p w14:paraId="19B91828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  <w:r w:rsidRPr="00E348AB">
        <w:rPr>
          <w:rFonts w:ascii="微軟正黑體" w:eastAsia="微軟正黑體" w:hAnsi="微軟正黑體" w:hint="eastAsia"/>
        </w:rPr>
        <w:t>SAS 於 1976 年於美國創立，目前在全球 56 個國家擁有據點，協助超過 82,000 家企業進行最佳商業決策，《財星》雜誌全球 500 強企業中，包含金融、製藥、電信與航太製造等產業，皆 100% 仰賴SAS。SAS 台灣分公司於 1989 年成立，目前國內超過五百家產業客戶。更多資訊請參見 </w:t>
      </w:r>
      <w:hyperlink r:id="rId27" w:history="1">
        <w:r w:rsidRPr="00E348AB">
          <w:rPr>
            <w:rStyle w:val="a4"/>
            <w:rFonts w:ascii="微軟正黑體" w:eastAsia="微軟正黑體" w:hAnsi="微軟正黑體" w:hint="eastAsia"/>
          </w:rPr>
          <w:t xml:space="preserve">SAS </w:t>
        </w:r>
      </w:hyperlink>
      <w:hyperlink r:id="rId28" w:history="1">
        <w:r w:rsidRPr="00E348AB">
          <w:rPr>
            <w:rStyle w:val="a4"/>
            <w:rFonts w:ascii="微軟正黑體" w:eastAsia="微軟正黑體" w:hAnsi="微軟正黑體" w:hint="eastAsia"/>
          </w:rPr>
          <w:t>台灣官網</w:t>
        </w:r>
      </w:hyperlink>
      <w:r w:rsidRPr="00E348AB">
        <w:rPr>
          <w:rFonts w:ascii="微軟正黑體" w:eastAsia="微軟正黑體" w:hAnsi="微軟正黑體" w:hint="eastAsia"/>
        </w:rPr>
        <w:t>。</w:t>
      </w:r>
    </w:p>
    <w:p w14:paraId="650EA18B" w14:textId="77777777" w:rsidR="00E348AB" w:rsidRPr="00E348AB" w:rsidRDefault="00E348AB" w:rsidP="00E348AB">
      <w:pPr>
        <w:spacing w:after="0"/>
        <w:rPr>
          <w:rFonts w:ascii="微軟正黑體" w:eastAsia="微軟正黑體" w:hAnsi="微軟正黑體"/>
        </w:rPr>
      </w:pPr>
    </w:p>
    <w:sectPr w:rsidR="00E348AB" w:rsidRPr="00E348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BCF"/>
    <w:multiLevelType w:val="hybridMultilevel"/>
    <w:tmpl w:val="1D349B9E"/>
    <w:lvl w:ilvl="0" w:tplc="929E1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0F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40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66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A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85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89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60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0446A8"/>
    <w:multiLevelType w:val="hybridMultilevel"/>
    <w:tmpl w:val="C2607CE0"/>
    <w:lvl w:ilvl="0" w:tplc="0338B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60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E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6F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4A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CA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80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03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42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9768B8"/>
    <w:multiLevelType w:val="hybridMultilevel"/>
    <w:tmpl w:val="709A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1C10"/>
    <w:multiLevelType w:val="hybridMultilevel"/>
    <w:tmpl w:val="A87AE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5336C"/>
    <w:multiLevelType w:val="hybridMultilevel"/>
    <w:tmpl w:val="0A40BC90"/>
    <w:lvl w:ilvl="0" w:tplc="5518F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82853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3029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F42D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3861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2AB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14ED5F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5B0E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36D6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79F44785"/>
    <w:multiLevelType w:val="hybridMultilevel"/>
    <w:tmpl w:val="E500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AB"/>
    <w:rsid w:val="001052A4"/>
    <w:rsid w:val="00772F60"/>
    <w:rsid w:val="007D2BCF"/>
    <w:rsid w:val="00E3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4049"/>
  <w15:chartTrackingRefBased/>
  <w15:docId w15:val="{AF688350-69A3-4F79-9DDA-44DFA619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8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8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4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RC8JvnqAQIhgYDULi8jWHS3gPoe_4wE/view" TargetMode="External"/><Relationship Id="rId13" Type="http://schemas.openxmlformats.org/officeDocument/2006/relationships/hyperlink" Target="https://blogs.sas.com/content/sastaiwan/&#23433;&#35037;&#25903;&#25588;/" TargetMode="External"/><Relationship Id="rId18" Type="http://schemas.openxmlformats.org/officeDocument/2006/relationships/hyperlink" Target="https://blogs.sas.com/content/sastaiwan/&#25945;&#24107;&#23560;&#21312;" TargetMode="External"/><Relationship Id="rId26" Type="http://schemas.openxmlformats.org/officeDocument/2006/relationships/hyperlink" Target="https://blogs.sas.com/content/sastaiwa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s.sas.com/content/sastaiwan/&#25945;&#24107;&#23560;&#21312;" TargetMode="External"/><Relationship Id="rId7" Type="http://schemas.openxmlformats.org/officeDocument/2006/relationships/hyperlink" Target="https://blogs.sas.com/content/sastaiwan/sas-&#32218;&#19978;&#35506;&#31243;/" TargetMode="External"/><Relationship Id="rId12" Type="http://schemas.openxmlformats.org/officeDocument/2006/relationships/hyperlink" Target="https://www.sas.com/zh_tw/events/edu/2022-education-certified-professional-program.html" TargetMode="External"/><Relationship Id="rId17" Type="http://schemas.openxmlformats.org/officeDocument/2006/relationships/hyperlink" Target="https://www.youtube.com/playlist?list=PLCVzboxDzyQZT8CIMO6bNAGIvf49XhJjZ" TargetMode="External"/><Relationship Id="rId25" Type="http://schemas.openxmlformats.org/officeDocument/2006/relationships/hyperlink" Target="https://blogs.sas.com/content/sastaiwa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CVzboxDzyQZT8CIMO6bNAGIvf49XhJjZ" TargetMode="External"/><Relationship Id="rId20" Type="http://schemas.openxmlformats.org/officeDocument/2006/relationships/hyperlink" Target="https://blogs.sas.com/content/sastaiwan/&#25945;&#24107;&#23560;&#21312;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as.com/zh_tw/events/edu/2022-education-certified-professional-program.html" TargetMode="External"/><Relationship Id="rId24" Type="http://schemas.openxmlformats.org/officeDocument/2006/relationships/hyperlink" Target="https://blogs.sas.com/content/sastaiwan/" TargetMode="External"/><Relationship Id="rId5" Type="http://schemas.openxmlformats.org/officeDocument/2006/relationships/hyperlink" Target="https://www.sas.com/zh_tw/events/21/academic/webinar.html" TargetMode="External"/><Relationship Id="rId15" Type="http://schemas.openxmlformats.org/officeDocument/2006/relationships/hyperlink" Target="https://blogs.sas.com/content/sastaiwan/2020/04/20/%e5%85%b6%e4%bb%96%e6%b3%a8%e6%84%8f%e4%ba%8b%e9%a0%85/" TargetMode="External"/><Relationship Id="rId23" Type="http://schemas.openxmlformats.org/officeDocument/2006/relationships/hyperlink" Target="https://blogs.sas.com/content/sastaiwan/2021/02/23/sas-%e6%a0%a1%e5%9c%92%e5%b8%b8%e8%a6%8b-qa/" TargetMode="External"/><Relationship Id="rId28" Type="http://schemas.openxmlformats.org/officeDocument/2006/relationships/hyperlink" Target="https://www.sas.com/zh_tw/home.html" TargetMode="External"/><Relationship Id="rId10" Type="http://schemas.openxmlformats.org/officeDocument/2006/relationships/hyperlink" Target="https://www.sas.com/zh_tw/events/edu/2021-education-liveworkshop-subscription.html" TargetMode="External"/><Relationship Id="rId19" Type="http://schemas.openxmlformats.org/officeDocument/2006/relationships/hyperlink" Target="https://blogs.sas.com/content/sastaiwan/&#25945;&#24107;&#23560;&#2131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s.com/zh_tw/events/edu/2021-education-liveworkshop-subscription.html" TargetMode="External"/><Relationship Id="rId14" Type="http://schemas.openxmlformats.org/officeDocument/2006/relationships/hyperlink" Target="https://drive.google.com/file/d/1-YdtXl_5SMs2b64n2_vYB1Lnbgxohf7D/view" TargetMode="External"/><Relationship Id="rId22" Type="http://schemas.openxmlformats.org/officeDocument/2006/relationships/hyperlink" Target="https://blogs.sas.com/content/sastaiwan/2021/02/23/sas-%e6%a0%a1%e5%9c%92%e5%b8%b8%e8%a6%8b-qa/" TargetMode="External"/><Relationship Id="rId27" Type="http://schemas.openxmlformats.org/officeDocument/2006/relationships/hyperlink" Target="https://www.sas.com/zh_tw/hom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I-Jie Tsai</dc:creator>
  <cp:keywords/>
  <dc:description/>
  <cp:lastModifiedBy>I-Jie Tsai</cp:lastModifiedBy>
  <cp:revision>3</cp:revision>
  <dcterms:created xsi:type="dcterms:W3CDTF">2022-02-22T05:22:00Z</dcterms:created>
  <dcterms:modified xsi:type="dcterms:W3CDTF">2022-02-22T05:44:00Z</dcterms:modified>
</cp:coreProperties>
</file>